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B5B" w:rsidRPr="00802AA7" w:rsidRDefault="00944B5B" w:rsidP="00944B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bookmarkStart w:id="0" w:name="block-14487780"/>
      <w:r w:rsidRPr="00802AA7">
        <w:rPr>
          <w:rFonts w:ascii="Times New Roman" w:hAnsi="Times New Roman" w:cs="Times New Roman"/>
          <w:sz w:val="28"/>
          <w:szCs w:val="20"/>
          <w:lang w:val="ru-RU"/>
        </w:rPr>
        <w:t>Муниципальное бюджетное общеобразовательное учреждение</w:t>
      </w:r>
    </w:p>
    <w:p w:rsidR="00944B5B" w:rsidRPr="00802AA7" w:rsidRDefault="00944B5B" w:rsidP="00944B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«Козьминская средняя общеобразовательная школа» Ливенского района </w:t>
      </w:r>
    </w:p>
    <w:p w:rsidR="00944B5B" w:rsidRDefault="00944B5B" w:rsidP="00944B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Орловской области</w:t>
      </w:r>
    </w:p>
    <w:p w:rsidR="00944B5B" w:rsidRDefault="00944B5B" w:rsidP="00944B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F36C4B" w:rsidRPr="009662B0" w:rsidRDefault="00F36C4B">
      <w:pPr>
        <w:spacing w:after="0"/>
        <w:ind w:left="120"/>
        <w:rPr>
          <w:lang w:val="ru-RU"/>
        </w:rPr>
      </w:pPr>
    </w:p>
    <w:p w:rsidR="00F36C4B" w:rsidRPr="009662B0" w:rsidRDefault="00F36C4B">
      <w:pPr>
        <w:spacing w:after="0"/>
        <w:ind w:left="120"/>
        <w:rPr>
          <w:lang w:val="ru-RU"/>
        </w:rPr>
      </w:pPr>
    </w:p>
    <w:p w:rsidR="00F36C4B" w:rsidRDefault="00F36C4B">
      <w:pPr>
        <w:spacing w:after="0"/>
        <w:ind w:left="120"/>
      </w:pPr>
    </w:p>
    <w:p w:rsidR="00F36C4B" w:rsidRPr="009662B0" w:rsidRDefault="00792120">
      <w:pPr>
        <w:spacing w:after="0"/>
        <w:ind w:left="120"/>
        <w:rPr>
          <w:lang w:val="ru-RU"/>
        </w:rPr>
      </w:pPr>
      <w:r w:rsidRPr="009662B0">
        <w:rPr>
          <w:rFonts w:ascii="Times New Roman" w:hAnsi="Times New Roman"/>
          <w:color w:val="000000"/>
          <w:sz w:val="28"/>
          <w:lang w:val="ru-RU"/>
        </w:rPr>
        <w:t>‌</w:t>
      </w:r>
    </w:p>
    <w:p w:rsidR="00F36C4B" w:rsidRPr="009662B0" w:rsidRDefault="00F36C4B">
      <w:pPr>
        <w:spacing w:after="0"/>
        <w:ind w:left="120"/>
        <w:rPr>
          <w:lang w:val="ru-RU"/>
        </w:rPr>
      </w:pPr>
    </w:p>
    <w:p w:rsidR="00F36C4B" w:rsidRPr="009662B0" w:rsidRDefault="00944B5B" w:rsidP="00944B5B">
      <w:pPr>
        <w:spacing w:after="0"/>
        <w:ind w:left="120"/>
        <w:jc w:val="right"/>
        <w:rPr>
          <w:lang w:val="ru-RU"/>
        </w:rPr>
      </w:pPr>
      <w:r w:rsidRPr="00944B5B">
        <w:rPr>
          <w:lang w:val="ru-RU"/>
        </w:rPr>
        <w:drawing>
          <wp:inline distT="0" distB="0" distL="0" distR="0">
            <wp:extent cx="2590800" cy="1676400"/>
            <wp:effectExtent l="19050" t="0" r="0" b="0"/>
            <wp:docPr id="2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884" r="9642" b="9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C4B" w:rsidRPr="009662B0" w:rsidRDefault="00F36C4B">
      <w:pPr>
        <w:spacing w:after="0"/>
        <w:ind w:left="120"/>
        <w:rPr>
          <w:lang w:val="ru-RU"/>
        </w:rPr>
      </w:pPr>
    </w:p>
    <w:p w:rsidR="00F36C4B" w:rsidRPr="009662B0" w:rsidRDefault="00792120">
      <w:pPr>
        <w:spacing w:after="0" w:line="408" w:lineRule="auto"/>
        <w:ind w:left="120"/>
        <w:jc w:val="center"/>
        <w:rPr>
          <w:lang w:val="ru-RU"/>
        </w:rPr>
      </w:pPr>
      <w:r w:rsidRPr="009662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6C4B" w:rsidRPr="009662B0" w:rsidRDefault="00F36C4B">
      <w:pPr>
        <w:spacing w:after="0"/>
        <w:ind w:left="120"/>
        <w:jc w:val="center"/>
        <w:rPr>
          <w:lang w:val="ru-RU"/>
        </w:rPr>
      </w:pPr>
    </w:p>
    <w:p w:rsidR="00F36C4B" w:rsidRPr="009662B0" w:rsidRDefault="00792120">
      <w:pPr>
        <w:spacing w:after="0" w:line="408" w:lineRule="auto"/>
        <w:ind w:left="120"/>
        <w:jc w:val="center"/>
        <w:rPr>
          <w:lang w:val="ru-RU"/>
        </w:rPr>
      </w:pPr>
      <w:r w:rsidRPr="009662B0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F36C4B" w:rsidRPr="009662B0" w:rsidRDefault="00792120">
      <w:pPr>
        <w:spacing w:after="0" w:line="408" w:lineRule="auto"/>
        <w:ind w:left="120"/>
        <w:jc w:val="center"/>
        <w:rPr>
          <w:lang w:val="ru-RU"/>
        </w:rPr>
      </w:pPr>
      <w:r w:rsidRPr="009662B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36C4B" w:rsidRPr="009662B0" w:rsidRDefault="00F36C4B">
      <w:pPr>
        <w:spacing w:after="0"/>
        <w:ind w:left="120"/>
        <w:jc w:val="center"/>
        <w:rPr>
          <w:lang w:val="ru-RU"/>
        </w:rPr>
      </w:pPr>
    </w:p>
    <w:p w:rsidR="00F36C4B" w:rsidRPr="009662B0" w:rsidRDefault="00F36C4B">
      <w:pPr>
        <w:spacing w:after="0"/>
        <w:ind w:left="120"/>
        <w:jc w:val="center"/>
        <w:rPr>
          <w:lang w:val="ru-RU"/>
        </w:rPr>
      </w:pPr>
    </w:p>
    <w:p w:rsidR="00F36C4B" w:rsidRPr="009662B0" w:rsidRDefault="00F36C4B">
      <w:pPr>
        <w:spacing w:after="0"/>
        <w:ind w:left="120"/>
        <w:jc w:val="center"/>
        <w:rPr>
          <w:lang w:val="ru-RU"/>
        </w:rPr>
      </w:pPr>
    </w:p>
    <w:p w:rsidR="00F36C4B" w:rsidRPr="009662B0" w:rsidRDefault="00F36C4B">
      <w:pPr>
        <w:spacing w:after="0"/>
        <w:ind w:left="120"/>
        <w:jc w:val="center"/>
        <w:rPr>
          <w:lang w:val="ru-RU"/>
        </w:rPr>
      </w:pPr>
    </w:p>
    <w:p w:rsidR="00944B5B" w:rsidRPr="00802AA7" w:rsidRDefault="00944B5B" w:rsidP="00944B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Составитель:  Болычева Н. В. учитель                                                                                                                                                                                                                      </w:t>
      </w:r>
    </w:p>
    <w:p w:rsidR="00944B5B" w:rsidRPr="00802AA7" w:rsidRDefault="00944B5B" w:rsidP="00944B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начальных классов 1 категории</w:t>
      </w:r>
    </w:p>
    <w:p w:rsidR="00944B5B" w:rsidRPr="00802AA7" w:rsidRDefault="00944B5B" w:rsidP="00944B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</w:t>
      </w:r>
    </w:p>
    <w:p w:rsidR="00944B5B" w:rsidRPr="00802AA7" w:rsidRDefault="00944B5B" w:rsidP="00944B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</w:t>
      </w:r>
    </w:p>
    <w:p w:rsidR="00944B5B" w:rsidRPr="00802AA7" w:rsidRDefault="00944B5B" w:rsidP="00944B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</w:t>
      </w:r>
      <w:proofErr w:type="gramStart"/>
      <w:r w:rsidRPr="00802AA7">
        <w:rPr>
          <w:rFonts w:ascii="Times New Roman" w:hAnsi="Times New Roman" w:cs="Times New Roman"/>
          <w:sz w:val="24"/>
          <w:szCs w:val="20"/>
          <w:lang w:val="ru-RU"/>
        </w:rPr>
        <w:t>Принята</w:t>
      </w:r>
      <w:proofErr w:type="gramEnd"/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решением педсовета                                                                                                                                                                                          </w:t>
      </w:r>
    </w:p>
    <w:p w:rsidR="00944B5B" w:rsidRPr="00802AA7" w:rsidRDefault="00944B5B" w:rsidP="00944B5B">
      <w:pPr>
        <w:spacing w:after="0"/>
        <w:ind w:left="120"/>
        <w:jc w:val="center"/>
        <w:rPr>
          <w:lang w:val="ru-RU"/>
        </w:rPr>
      </w:pP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  Протокол  № 1 от  31. 08.  202</w:t>
      </w:r>
      <w:r>
        <w:rPr>
          <w:rFonts w:ascii="Times New Roman" w:hAnsi="Times New Roman" w:cs="Times New Roman"/>
          <w:sz w:val="24"/>
          <w:szCs w:val="20"/>
          <w:lang w:val="ru-RU"/>
        </w:rPr>
        <w:t>3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>г</w:t>
      </w:r>
    </w:p>
    <w:p w:rsidR="00944B5B" w:rsidRPr="00D741F8" w:rsidRDefault="00944B5B" w:rsidP="00944B5B">
      <w:pPr>
        <w:spacing w:after="0"/>
        <w:ind w:left="120"/>
        <w:jc w:val="center"/>
        <w:rPr>
          <w:lang w:val="ru-RU"/>
        </w:rPr>
      </w:pPr>
    </w:p>
    <w:p w:rsidR="00944B5B" w:rsidRPr="00D741F8" w:rsidRDefault="00944B5B" w:rsidP="00944B5B">
      <w:pPr>
        <w:spacing w:after="0"/>
        <w:ind w:left="120"/>
        <w:jc w:val="center"/>
        <w:rPr>
          <w:lang w:val="ru-RU"/>
        </w:rPr>
      </w:pPr>
    </w:p>
    <w:p w:rsidR="00F36C4B" w:rsidRPr="009662B0" w:rsidRDefault="00F36C4B">
      <w:pPr>
        <w:spacing w:after="0"/>
        <w:ind w:left="120"/>
        <w:jc w:val="center"/>
        <w:rPr>
          <w:lang w:val="ru-RU"/>
        </w:rPr>
      </w:pPr>
    </w:p>
    <w:p w:rsidR="00F36C4B" w:rsidRPr="009662B0" w:rsidRDefault="00F36C4B">
      <w:pPr>
        <w:spacing w:after="0"/>
        <w:ind w:left="120"/>
        <w:jc w:val="center"/>
        <w:rPr>
          <w:lang w:val="ru-RU"/>
        </w:rPr>
      </w:pPr>
    </w:p>
    <w:p w:rsidR="00F36C4B" w:rsidRPr="009662B0" w:rsidRDefault="00F36C4B">
      <w:pPr>
        <w:spacing w:after="0"/>
        <w:ind w:left="120"/>
        <w:jc w:val="center"/>
        <w:rPr>
          <w:lang w:val="ru-RU"/>
        </w:rPr>
      </w:pPr>
    </w:p>
    <w:p w:rsidR="00F36C4B" w:rsidRPr="009662B0" w:rsidRDefault="00F36C4B">
      <w:pPr>
        <w:spacing w:after="0"/>
        <w:ind w:left="120"/>
        <w:jc w:val="center"/>
        <w:rPr>
          <w:lang w:val="ru-RU"/>
        </w:rPr>
      </w:pPr>
    </w:p>
    <w:p w:rsidR="00F36C4B" w:rsidRPr="009662B0" w:rsidRDefault="00F36C4B">
      <w:pPr>
        <w:spacing w:after="0"/>
        <w:ind w:left="120"/>
        <w:jc w:val="center"/>
        <w:rPr>
          <w:lang w:val="ru-RU"/>
        </w:rPr>
      </w:pPr>
    </w:p>
    <w:p w:rsidR="00F36C4B" w:rsidRPr="009662B0" w:rsidRDefault="00F36C4B">
      <w:pPr>
        <w:spacing w:after="0"/>
        <w:ind w:left="120"/>
        <w:jc w:val="center"/>
        <w:rPr>
          <w:lang w:val="ru-RU"/>
        </w:rPr>
      </w:pPr>
    </w:p>
    <w:p w:rsidR="00F36C4B" w:rsidRPr="009662B0" w:rsidRDefault="00F36C4B">
      <w:pPr>
        <w:spacing w:after="0"/>
        <w:ind w:left="120"/>
        <w:jc w:val="center"/>
        <w:rPr>
          <w:lang w:val="ru-RU"/>
        </w:rPr>
      </w:pPr>
    </w:p>
    <w:p w:rsidR="00F36C4B" w:rsidRPr="009662B0" w:rsidRDefault="00792120" w:rsidP="009662B0">
      <w:pPr>
        <w:spacing w:after="0"/>
        <w:ind w:left="120"/>
        <w:jc w:val="center"/>
        <w:rPr>
          <w:lang w:val="ru-RU"/>
        </w:rPr>
      </w:pPr>
      <w:r w:rsidRPr="009662B0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ea9f8b93-ec0a-46f1-b121-7d755706d3f8"/>
      <w:r w:rsidRPr="009662B0">
        <w:rPr>
          <w:rFonts w:ascii="Times New Roman" w:hAnsi="Times New Roman"/>
          <w:b/>
          <w:color w:val="000000"/>
          <w:sz w:val="28"/>
          <w:lang w:val="ru-RU"/>
        </w:rPr>
        <w:t>с. Козьминка</w:t>
      </w:r>
      <w:bookmarkEnd w:id="1"/>
      <w:r w:rsidRPr="009662B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bc60fee5-3ea2-4a72-978d-d6513b1fb57a"/>
      <w:r w:rsidRPr="009662B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9662B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662B0">
        <w:rPr>
          <w:rFonts w:ascii="Times New Roman" w:hAnsi="Times New Roman"/>
          <w:color w:val="000000"/>
          <w:sz w:val="28"/>
          <w:lang w:val="ru-RU"/>
        </w:rPr>
        <w:t>​</w:t>
      </w:r>
    </w:p>
    <w:p w:rsidR="00F36C4B" w:rsidRPr="009662B0" w:rsidRDefault="00792120" w:rsidP="009662B0">
      <w:pPr>
        <w:spacing w:after="0" w:line="264" w:lineRule="auto"/>
        <w:ind w:left="120"/>
        <w:jc w:val="center"/>
        <w:rPr>
          <w:lang w:val="ru-RU"/>
        </w:rPr>
      </w:pPr>
      <w:bookmarkStart w:id="3" w:name="block-14487781"/>
      <w:bookmarkEnd w:id="0"/>
      <w:r w:rsidRPr="009662B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662B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36C4B" w:rsidRPr="009662B0" w:rsidRDefault="00792120">
      <w:pPr>
        <w:spacing w:after="0" w:line="264" w:lineRule="auto"/>
        <w:ind w:left="120"/>
        <w:jc w:val="both"/>
        <w:rPr>
          <w:lang w:val="ru-RU"/>
        </w:rPr>
      </w:pPr>
      <w:r w:rsidRPr="009662B0">
        <w:rPr>
          <w:rFonts w:ascii="Times New Roman" w:hAnsi="Times New Roman"/>
          <w:color w:val="000000"/>
          <w:sz w:val="28"/>
          <w:lang w:val="ru-RU"/>
        </w:rPr>
        <w:t>​</w:t>
      </w:r>
    </w:p>
    <w:p w:rsidR="00F36C4B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944B5B" w:rsidRPr="00944062" w:rsidRDefault="00944B5B" w:rsidP="00944B5B">
      <w:pPr>
        <w:pStyle w:val="Default"/>
      </w:pPr>
      <w:r w:rsidRPr="00944062">
        <w:rPr>
          <w:b/>
          <w:bCs/>
        </w:rPr>
        <w:t xml:space="preserve">Нормативное правовое обеспечение осуществления образовательной деятельности на уровне начального общего образования </w:t>
      </w:r>
    </w:p>
    <w:p w:rsidR="00944B5B" w:rsidRPr="00944062" w:rsidRDefault="00944B5B" w:rsidP="00944B5B">
      <w:pPr>
        <w:pStyle w:val="Default"/>
        <w:spacing w:after="68"/>
      </w:pPr>
      <w:r w:rsidRPr="00944062">
        <w:t>• Федеральный закон от 24.09.2022 г. № 371-ФЗ «О внесении изменений в Федеральный з</w:t>
      </w:r>
      <w:r w:rsidRPr="00944062">
        <w:t>а</w:t>
      </w:r>
      <w:r w:rsidRPr="00944062">
        <w:t>кон ”Об образовании в Российской Федерации” и статью 1 Федерального закона ”Об обяз</w:t>
      </w:r>
      <w:r w:rsidRPr="00944062">
        <w:t>а</w:t>
      </w:r>
      <w:r w:rsidRPr="00944062">
        <w:t xml:space="preserve">тельных требованиях в Российской Федерации”». </w:t>
      </w:r>
    </w:p>
    <w:p w:rsidR="00944B5B" w:rsidRPr="00944062" w:rsidRDefault="00944B5B" w:rsidP="00944B5B">
      <w:pPr>
        <w:pStyle w:val="Default"/>
        <w:spacing w:after="68"/>
      </w:pPr>
      <w:r w:rsidRPr="00944062">
        <w:t xml:space="preserve">• Приказ Минпросвещения России от 31.05.2021 г. № 286 «Об утверждении федерального государственного образовательного стандарта начального общего образования». </w:t>
      </w:r>
    </w:p>
    <w:p w:rsidR="00944B5B" w:rsidRPr="00944062" w:rsidRDefault="00944B5B" w:rsidP="00944B5B">
      <w:pPr>
        <w:pStyle w:val="Default"/>
        <w:spacing w:after="68"/>
      </w:pPr>
      <w:r w:rsidRPr="00944062">
        <w:t xml:space="preserve">• Приказ Приказом Минпросвещения России от 18.07.2022 г.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 w:rsidR="00944B5B" w:rsidRPr="00944062" w:rsidRDefault="00944B5B" w:rsidP="00944B5B">
      <w:pPr>
        <w:pStyle w:val="Default"/>
        <w:spacing w:after="68"/>
      </w:pPr>
      <w:r w:rsidRPr="00944062">
        <w:t xml:space="preserve">• Приказ Приказом Минпросвещения России от 08.11.2022 г. № 955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 w:rsidR="00944B5B" w:rsidRPr="00944062" w:rsidRDefault="00944B5B" w:rsidP="00944B5B">
      <w:pPr>
        <w:pStyle w:val="Default"/>
        <w:spacing w:after="68"/>
      </w:pPr>
      <w:r w:rsidRPr="00944062">
        <w:t>• Приказ Минпросвещения России от 16.11.2022 г. № 992 «Об утверждении федеральной о</w:t>
      </w:r>
      <w:r w:rsidRPr="00944062">
        <w:t>б</w:t>
      </w:r>
      <w:r w:rsidRPr="00944062">
        <w:t xml:space="preserve">разовательной программы начального общего образования». </w:t>
      </w:r>
    </w:p>
    <w:p w:rsidR="00944B5B" w:rsidRPr="00944062" w:rsidRDefault="00944B5B" w:rsidP="00944B5B">
      <w:pPr>
        <w:pStyle w:val="Default"/>
        <w:spacing w:after="68"/>
      </w:pPr>
      <w:r w:rsidRPr="00944062">
        <w:t>• Приказ Минпросвещения России от 22.03.2021 г. № 115 «Об утверждении Порядка орган</w:t>
      </w:r>
      <w:r w:rsidRPr="00944062">
        <w:t>и</w:t>
      </w:r>
      <w:r w:rsidRPr="00944062">
        <w:t>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</w:t>
      </w:r>
      <w:r w:rsidRPr="00944062">
        <w:t>д</w:t>
      </w:r>
      <w:r w:rsidRPr="00944062">
        <w:t xml:space="preserve">него общего образования» (с изменениями от 05.12.2022 г. № 1063). </w:t>
      </w:r>
    </w:p>
    <w:p w:rsidR="00944B5B" w:rsidRPr="00944062" w:rsidRDefault="00944B5B" w:rsidP="00944B5B">
      <w:pPr>
        <w:pStyle w:val="Default"/>
        <w:spacing w:after="68"/>
      </w:pPr>
      <w:r w:rsidRPr="00944062">
        <w:t>• Приказ Минпросвещения России от 21.09.2022 г. № 858 «Об утверждении федерального перечня учебников, допущенных к использованию при реализации имеющих государстве</w:t>
      </w:r>
      <w:r w:rsidRPr="00944062">
        <w:t>н</w:t>
      </w:r>
      <w:r w:rsidRPr="00944062">
        <w:t>ную аккредитацию образовательных программ начального общего, основного общего, сре</w:t>
      </w:r>
      <w:r w:rsidRPr="00944062">
        <w:t>д</w:t>
      </w:r>
      <w:r w:rsidRPr="00944062">
        <w:t xml:space="preserve">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 </w:t>
      </w:r>
    </w:p>
    <w:p w:rsidR="00944B5B" w:rsidRPr="00944062" w:rsidRDefault="00944B5B" w:rsidP="00944B5B">
      <w:pPr>
        <w:pStyle w:val="Default"/>
        <w:rPr>
          <w:color w:val="auto"/>
        </w:rPr>
      </w:pPr>
      <w:r w:rsidRPr="00944062">
        <w:t>• Приказ Минпросвещения России от 28.02.2022 г. № 96 «Об утверждении перечня организ</w:t>
      </w:r>
      <w:r w:rsidRPr="00944062">
        <w:t>а</w:t>
      </w:r>
      <w:r w:rsidRPr="00944062">
        <w:t xml:space="preserve">ций, осуществляющих научно-методическое и методическое обеспечение образовательной деятельности по реализации основных общеобразовательных программ в </w:t>
      </w:r>
      <w:r w:rsidRPr="00944062">
        <w:rPr>
          <w:color w:val="auto"/>
        </w:rPr>
        <w:t>соответствии с ф</w:t>
      </w:r>
      <w:r w:rsidRPr="00944062">
        <w:rPr>
          <w:color w:val="auto"/>
        </w:rPr>
        <w:t>е</w:t>
      </w:r>
      <w:r w:rsidRPr="00944062">
        <w:rPr>
          <w:color w:val="auto"/>
        </w:rPr>
        <w:t xml:space="preserve">деральными государственными образовательными стандартами общего образования». </w:t>
      </w:r>
    </w:p>
    <w:p w:rsidR="00944B5B" w:rsidRPr="00944062" w:rsidRDefault="00944B5B" w:rsidP="00944B5B">
      <w:pPr>
        <w:pStyle w:val="Default"/>
        <w:spacing w:after="68"/>
        <w:rPr>
          <w:color w:val="auto"/>
        </w:rPr>
      </w:pPr>
      <w:r w:rsidRPr="00944062">
        <w:rPr>
          <w:color w:val="auto"/>
        </w:rPr>
        <w:t>• Письмо Минпросвещения России от 15.02.2022 г. № АЗ-113/03 «О направлении методич</w:t>
      </w:r>
      <w:r w:rsidRPr="00944062">
        <w:rPr>
          <w:color w:val="auto"/>
        </w:rPr>
        <w:t>е</w:t>
      </w:r>
      <w:r w:rsidRPr="00944062">
        <w:rPr>
          <w:color w:val="auto"/>
        </w:rPr>
        <w:t>ских рекомендаций» (вместе с «Информационно-методическим письмом о введении фед</w:t>
      </w:r>
      <w:r w:rsidRPr="00944062">
        <w:rPr>
          <w:color w:val="auto"/>
        </w:rPr>
        <w:t>е</w:t>
      </w:r>
      <w:r w:rsidRPr="00944062">
        <w:rPr>
          <w:color w:val="auto"/>
        </w:rPr>
        <w:t>ральных государственных образовательных стандартов начального общего и основного о</w:t>
      </w:r>
      <w:r w:rsidRPr="00944062">
        <w:rPr>
          <w:color w:val="auto"/>
        </w:rPr>
        <w:t>б</w:t>
      </w:r>
      <w:r w:rsidRPr="00944062">
        <w:rPr>
          <w:color w:val="auto"/>
        </w:rPr>
        <w:t xml:space="preserve">щего образования»). </w:t>
      </w:r>
    </w:p>
    <w:p w:rsidR="00944B5B" w:rsidRPr="00944062" w:rsidRDefault="00944B5B" w:rsidP="00944B5B">
      <w:pPr>
        <w:pStyle w:val="Default"/>
        <w:rPr>
          <w:color w:val="auto"/>
        </w:rPr>
      </w:pPr>
      <w:r w:rsidRPr="00944062">
        <w:rPr>
          <w:color w:val="auto"/>
        </w:rPr>
        <w:t xml:space="preserve">• Письмо Минпросвещения России от 03.03.2023 г. № 03-327 «О направлении информации» (вместе с «Методические рекомендации по введению обновленных ФГОС») </w:t>
      </w:r>
    </w:p>
    <w:p w:rsidR="00944B5B" w:rsidRPr="00944062" w:rsidRDefault="00944B5B" w:rsidP="00944B5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МЕСТО УЧЕБНОГО ПРЕДМЕТА «МУЗЫКА» В УЧЕБНОМ ПЛАНЕ</w:t>
      </w:r>
    </w:p>
    <w:p w:rsidR="00944B5B" w:rsidRPr="009662B0" w:rsidRDefault="00944B5B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</w:t>
      </w:r>
      <w:r w:rsidR="008468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мендованных для изучения музыки – 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135 часов: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4 классе – 34 часа (1 час в неделю).</w:t>
      </w:r>
    </w:p>
    <w:p w:rsidR="00F36C4B" w:rsidRPr="009662B0" w:rsidRDefault="00F36C4B" w:rsidP="009662B0">
      <w:pPr>
        <w:rPr>
          <w:rFonts w:ascii="Times New Roman" w:hAnsi="Times New Roman" w:cs="Times New Roman"/>
          <w:sz w:val="24"/>
          <w:szCs w:val="24"/>
          <w:lang w:val="ru-RU"/>
        </w:rPr>
        <w:sectPr w:rsidR="00F36C4B" w:rsidRPr="009662B0" w:rsidSect="009662B0">
          <w:pgSz w:w="11906" w:h="16383"/>
          <w:pgMar w:top="1134" w:right="1134" w:bottom="1134" w:left="1134" w:header="720" w:footer="720" w:gutter="0"/>
          <w:cols w:space="720"/>
        </w:sectPr>
      </w:pP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4487782"/>
      <w:bookmarkEnd w:id="3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значимых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дарных обрядов и праздников. Особое внимание необходимо уделить подлинному, ауте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струменты.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музея; посещение этнографического спектакля, концерта.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Русские народные песни (трудовые, хороводные). Детский фольклор (и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ровые, заклички, потешки, считалки, прибаутки).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84687B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присутствуют звукоизобразительные элементы, подражание голосам народных инс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генды о музыке и музыкантах.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характера;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ям;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данных на основе былин, сказаний; речитативная импровизация – чтение нараспев фрагме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 сказки, былины.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лыбельные песни, танцы и пляски. Традиционные музыкальные инструменты.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духовые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ударные, струнные);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родов Российской Федерации;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мися сегодня у различных народностей Российской Федерации;</w:t>
      </w:r>
    </w:p>
    <w:p w:rsidR="0084687B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 песен, реконструкция фрагмента обряда, участие в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коллективной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традиционной игре (по выбору учителя могут быть освоены традиционные игры те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риториально близких или, наоборот, далёких регионов Российской Федерации);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лорного праздника;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сийской Федерации (по выбору учителя может быть представлена культура 2–3 регионов Российской Федерации.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казская лезгинка, якутский варган, пентатонные лады в музыке республик Поволжья, Сиб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ри).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ской Федерации;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рель) мелодий народных песен, прослеживание мелодии по нотной записи;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кальному творчеству народов России.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84687B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образцов народных промыслов (гжель, хохлома, городецкая роспись) с творчеством 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временных художников, модельеров, дизайнеров, работающих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соответствующих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техниках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росписи.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одним из важнейших. Шедевры мировой музыкальной кла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сики составляют золотой фонд музыкальной культуры. Проверенные временем образцы 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мерных и симфонических сочинений позволяют раскрыть перед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богатую п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тор» (сочинение небольших попевок, мелодических фраз);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гося в музыкальной школе, с исполнением краткого музыкального произведения; посещение концерта классической музыки.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зучивание, исполнение песен; сочинение ритмических аккомпанементов (с помощью звуч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щих жестов или ударных и шумовых инструментов) к пьесам маршевого и танцевального характера.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ция. Жанр концерта – музыкальное соревнование солиста с оркестром.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9662B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Музыкальные инструменты. Фортепиано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глядная демонстрация внутреннего устройства акустического пианино; «Паспорт инстр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Глюка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«Сиринкс» К. Дебюсси).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тах, истории их появления.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рументы.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тембров звучащих инструментов;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инструмента, способов игры на нём.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F36C4B" w:rsidRPr="003D671A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шение к своему голосу. Известные певцы. Жанры вокальной музыки: песни, вокализы, 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мансы, арии из опер. </w:t>
      </w:r>
      <w:r w:rsidRPr="003D671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Кантата. Песня, романс, вокализ, кант.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бров голосов профессиональных вокалистов;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освоение комплекса дыхательных, артикуляционных упражнений;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стов.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F36C4B" w:rsidRPr="003D671A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Жанры камерной инструментальной музыки: этюд, пьеса. </w:t>
      </w:r>
      <w:r w:rsidRPr="003D671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Альбом.</w:t>
      </w:r>
      <w:r w:rsidR="008468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D67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Цикл. Сюита. Соната. Квартет.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зыкальных жанров.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ром;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 оркестра.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стика музыкальных образов, музыкально-выразительных средств;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наблюдение за развитием музыки; определение жанра, формы;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стика музыкальных образов, музыкально-выразительных средств;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рижёров. Консерватория, филармония, Конкурс имени П.И. Чайковского.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ния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венных душевных движений, способность к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при восприятии произвед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 искусства, так и в непосредственном общении с другими людьми. Формы бытования м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дача модуля – воспитание чувства прекрасного, пробуждение и развитие эстетических п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требностей.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84687B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Стремление человека к красоте Особое состояние – вдохновение. </w:t>
      </w:r>
    </w:p>
    <w:p w:rsidR="0084687B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– возможность вместе переживать вдохновение, наслаждаться красотой.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Музыкальное единство людей – хор, хоровод.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дача настроения цветом, точками, линиями; игра-импровизация «Угадай моё настроение».</w:t>
      </w:r>
      <w:proofErr w:type="gramEnd"/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щённой образам людей, сказочных персонажей;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84687B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видеооткрытки с музыкальным поздравлением;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групповые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творческие шутливые двигательные импровизации «Цирковая труппа».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участияв танцевальных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позициях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Военная тема в музыкальном искусстве.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Военные песни, марши, интон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ции, ритмы, тембры (призывная кварта, пунктирный ритм, тембры малого барабана, трубы).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венной войны;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беды, почему? Как музыка, песни помогали российскому народу одержать победу в Великой Отечественной войне?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F36C4B" w:rsidRPr="0084687B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Гимн России – главный музыкальный символ нашей страны. </w:t>
      </w:r>
      <w:r w:rsidRPr="008468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исполнения Гимна России. Другие гимны.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чания. Музыкальные образы движения, изменения и развития.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№ 4 «Музыка народов мира»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компанементов к ним (с помощью звучащих жестов или на ударных инструментах);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кальной культуре народов мира.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народов Европы. Танцевальный и песенный фольклор европе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ских народов. Канон. Странствующие музыканты. Карнавал. Музыка Испании и Латинской Америки. Фламенко. </w:t>
      </w:r>
      <w:r w:rsidRPr="008468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Искусство игры на гитаре, кастаньеты, латиноамериканские ударные </w:t>
      </w:r>
      <w:r w:rsidRPr="008468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инструменты.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компанементов к ним (с помощью звучащих жестов или на ударных инструментах);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кальной культуре народов мира. 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Образы, интонации фольклора других народов и стран в музыке отечес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рования представить обучающимся максимально широкую сферу бытования музыкального 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приговорки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Колокольность в музыке русских композиторов.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ментом колокольности (по выбору учителя могут звучать фрагменты из музыкальных прои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ведений М.П. Мусоргского, П.И. Чайковского, М.И. Глинки, С.В. Рахманинова и другие);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тором;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ву органа, его роли в католическом и протестантском богослужении;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произведений тембром органа;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бражений органа; проблемная ситуация – выдвижение гипотез о принципах работы этого м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зыкального инструмента; просмотр познавательного фильма об органе; литературное, худ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жественное творчество на основе музыкальных впечатлений от восприятия органной муз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родице;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тых, об иконах.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Праздничная служба, вокальная (в том числе хоровая) музыка религио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ство, Троица, Пасха).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ских композиторов-классиков (С.В. Рахманинов, П.И. Чайковский и других композиторов).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 музыки, её религиозного содержания;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 духовной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 сочетание различных видов урочной и внеурочной деятельности, таких как театрал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зованные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84687B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характеры героев;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ческий проект «Озвучиваем мультфильм».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кестр, дирижёр в музыкальном спектакле.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альная экскурсия по Большому театру; рисование по мотивам музыкального спектакля, со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дание афиши.</w:t>
      </w:r>
    </w:p>
    <w:p w:rsidR="00F36C4B" w:rsidRPr="0084687B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468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дельные номера из балетов отечественных композиторов (например, балеты П.И. Чайковск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го, С.С. Прокофьева, А.И. Хачатуряна, В.А. Гаврилина, Р.К. Щедрина).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F36C4B" w:rsidRPr="0084687B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-К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орсакова («Садко», «Сказка о царе Салтане», «Снег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рочка»), М.И. Глинки («Руслан и Людмила»), К.В. Глюка («Орфей и Эвридика»), Дж. </w:t>
      </w:r>
      <w:r w:rsidRPr="008468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Верди и других композиторов).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рового сопровождения;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Сюжет музыкального спектакля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щих сторон;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История возникновения и особенности жанра. Отдельные номера из оп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ретт И. Штрауса, И. Кальмана и др.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ла; постановка фрагментов, сцен из мюзикла – спектакль для родителей.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лерины и танцовщики, художники и другие.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квест по музыкальному театру.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История создания, значение музыкально-сценических и экранных прои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ведений, посвящённых нашему народу, его истории, теме служения Отечеству.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кофьева, оперы «Борис Годунов» и другие произведения). 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вигах героев;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ческого содержания; участие в концерте, фестивале, конференции патриотической тематики.</w:t>
      </w:r>
      <w:proofErr w:type="gramEnd"/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фри-джаза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обработки, творчество современных композиторов исполнит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лей, обрабатывающих классическую музыку. Проблемная ситуация: зачем музыканты дел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ют обработки классики?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аккомпанемента;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джаза: импровизационность, ритм. Музыкальные инстр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стилей и направлений;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тембров музыкальных инструментов, исполняющих джазовую композицию;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зация ритмического аккомпанемента с джазовым ритмом, синкопами; составление плейл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ста, коллекции записей джазовых музыкантов.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зей-других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клипа на музыку одной из современных популярных композиций.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рументах;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магазина (отдел электронных музыкальных 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струментов); просмотр фильма об электронных музыкальных инструментах; создание эле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тронной композиции в компьютерных программах с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готовыми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семплами (например, </w:t>
      </w:r>
      <w:r w:rsidRPr="009662B0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662B0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но-тематического планирования возможно по арочному принципу либо на регулярной осн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 по 5–10 минут на каждом уроке. Новые понятия и навыки после их освоения не исключ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тельность, тембр.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игра – подражание звукам и голосам природы с использованием шумовых музыкал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инструментов, вокальной импровизации;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ванием звукоподражательных элементов, шумовых звуков.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следовательностей звуков;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тельного (ку-ку, тик-так и другие) и выразительного (просьба, призыв и другие) характера;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ментальные импровизации на основе данных интонаций;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тельных интонаций.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стоящих из различных длительностей и пауз;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вание с использованием ритмослогов;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Длительности половинная, целая, шестнадцатые. </w:t>
      </w:r>
      <w:r w:rsidRPr="008468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Паузы. Ритмические р</w:t>
      </w:r>
      <w:r w:rsidRPr="008468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8468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сунки. 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партитура.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стоящих из различных длительностей и пауз;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вание с использованием ритмослогов;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чением в нотной записи;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языка (как меняется характер музыки при изменении темпа, динамики, штрихов);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песен с ярко выраженными дин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мическими, темповыми, штриховыми красками;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строения в вокальных и инструментальных импровизациях;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выше-ниже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слух, прослеживание по нотной записи мелодических рисунков с п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ступенным, плавным движением, скачками, остановками;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тах) различных мелодических рисунков;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 и сопровождения;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игрыш;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ш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или духовых инструментах.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кальных ладах.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4687B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инструментальных произведений, исполнение песен, написанных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пентатонике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одной и той же мелодии, записанной в разных октавах;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виатуре попевок, кратких мелодий по нотам.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 6/8;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вание ритмослогами;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 (до 2–3 знаков при ключе).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кальную фразу»;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на слух диссонансов и консонансов, параллельного движения двух голосов в октаву, терцию, сексту;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попевок и песен с ярко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характерной интервал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кой в мелодическом движении;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лос в терцию, октаву; сочинение аккомпанемента на основе движения квинтами, октавами.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арпеджио.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попевок и песен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мелодическим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движениемпо звукам акко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инструментальных произведений;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частной формы, рондо;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ме; создание художественных композиций (рисунок, аппликация) по законам музыкальной формы.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F36C4B" w:rsidRPr="009662B0" w:rsidRDefault="00F36C4B" w:rsidP="009662B0">
      <w:pPr>
        <w:rPr>
          <w:rFonts w:ascii="Times New Roman" w:hAnsi="Times New Roman" w:cs="Times New Roman"/>
          <w:sz w:val="24"/>
          <w:szCs w:val="24"/>
          <w:lang w:val="ru-RU"/>
        </w:rPr>
        <w:sectPr w:rsidR="00F36C4B" w:rsidRPr="009662B0" w:rsidSect="009662B0">
          <w:pgSz w:w="11906" w:h="16383"/>
          <w:pgMar w:top="1134" w:right="1134" w:bottom="1134" w:left="1134" w:header="720" w:footer="720" w:gutter="0"/>
          <w:cols w:space="720"/>
        </w:sectPr>
      </w:pP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4487783"/>
      <w:bookmarkEnd w:id="4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F36C4B" w:rsidRPr="009662B0" w:rsidRDefault="00F36C4B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гося будут сформированы следующие личностные результаты: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тельность в познании.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ционального благополучия: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ружающей среде и готовность к их выполнению;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зыкально-исполнительской деятельности (дыхание, артикуляция, музыкальный слух, голос);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9972685"/>
      <w:bookmarkEnd w:id="6"/>
    </w:p>
    <w:p w:rsidR="00F36C4B" w:rsidRPr="009662B0" w:rsidRDefault="00F36C4B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36C4B" w:rsidRPr="009662B0" w:rsidRDefault="00F36C4B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вать основания для сравнения, объединять элементы музыкального звучания по определё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ному признаку;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 объекты (музыкальные инструменты, элементы музыкального языка, произведения, 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полнительские составы);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ложенного учителем алгоритма;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лательным состоянием музыкальных явлений, в том числе в отношении собственных муз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кально-исполнительских навыков;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ний, планировать изменения результатов своей музыкальной деятельности, ситуации совм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стного музицирования;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рать наиболее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ведённого наблюдения (в том числе в форме двигательного моделирования, звукового эксп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римента, классификации, сравнения, исследования);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ей как часть универсальных познавательных учебных действий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 недостоверную информацию самостоятельно или на осн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вании предложенного учителем способа её проверки;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чающихся) правила информационной безопасности при поиске информации в Интернете;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графическую, звуковую, информацию в соответс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вии с учебной задачей;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)п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предложенному учит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лем алгоритму;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ных коммуникативных учебных действий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мать культурные нормы и значение интонации в повседневном общении.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 и дискуссии;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жению: распределять роли, договариваться, обсуждать процесс и результат совместной раб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ты; проявлять готовность руководить, выполнять поручения, подчиняться;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разцы.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моконтроля как часть регулятивных универсальных учебных действий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F36C4B" w:rsidRPr="009662B0" w:rsidRDefault="00F36C4B" w:rsidP="0096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39972686"/>
      <w:bookmarkEnd w:id="7"/>
    </w:p>
    <w:p w:rsidR="00F36C4B" w:rsidRPr="009662B0" w:rsidRDefault="00F36C4B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36C4B" w:rsidRPr="009662B0" w:rsidRDefault="00F36C4B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требности в регулярном общении с музыкальным искусством, позитивном ценностном 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ношении к музыке как важному элементу своей жизни.</w:t>
      </w:r>
    </w:p>
    <w:p w:rsidR="00F36C4B" w:rsidRPr="009662B0" w:rsidRDefault="00F36C4B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6C4B" w:rsidRPr="009662B0" w:rsidRDefault="00792120" w:rsidP="009662B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ют правила поведения в театре, концертном зале; проявляют интерес к игре на доступных музыкальных инструментах;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ровать свой выбор;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ному фольклору, русской музыке, народной музыке различных регионов России;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ховые, ударные, струнные;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торскому или народному творчеству;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ударных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инструментахпри исполнении 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родной песни;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исполнять народные произведения различных жанров с сопровождением и без сопр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вождения;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цевальной) на основе освоенных фольклорных жанров.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ние, исполнительский состав;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нять и называть типичные жанровые признаки песни, танца и марша в сочинениях композ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торов-классиков;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ские, вокальные и инструментальные), знать их разновидности, приводить примеры;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вающие красоту родной природы, выражающие разнообразные эмоции, чувства и настро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ния;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красное</w:t>
      </w:r>
      <w:proofErr w:type="gramEnd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ческих потребностей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гих стран;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теризовать её жизненное предназначение;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исполнять доступные образцы духовной музыки;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ской православной церкви (вариативно: других конфессий согласно региональной религио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традиции).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лее), узнавать на слух и называть освоенные музыкальные произведения (фрагменты) и их авторов;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музыкальных коллективов (ансамблей, оркестров, хоров), тембры ч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ловеческих голосов и музыкальных инструментов, определять их на слух;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ю</w:t>
      </w: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щийся</w:t>
      </w:r>
      <w:proofErr w:type="gramEnd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разнообразные виды и жанры, современной музыкальной культуры, стр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миться к расширению музыкального кругозора; 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тельского стиля к различным направлениям современной музыки (в том числе эстрады, м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зикла, джаза);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характер, настроение музыки, сознательно пользоваться музыкально-выразительными средствами при исполнении;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9662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кие, низкие, высокие;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дия, аккомпанемент и другое), уметь объяснить значение соответствующих терминов;</w:t>
      </w:r>
      <w:proofErr w:type="gramEnd"/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кальные формы – двухчастную, трёхчастную и трёхчастную репризную, рондо, вариации;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F36C4B" w:rsidRPr="009662B0" w:rsidRDefault="00792120" w:rsidP="009662B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9662B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F36C4B" w:rsidRPr="009662B0" w:rsidRDefault="00F36C4B">
      <w:pPr>
        <w:rPr>
          <w:lang w:val="ru-RU"/>
        </w:rPr>
        <w:sectPr w:rsidR="00F36C4B" w:rsidRPr="009662B0" w:rsidSect="009662B0">
          <w:pgSz w:w="11906" w:h="16383"/>
          <w:pgMar w:top="1134" w:right="1134" w:bottom="1134" w:left="1134" w:header="720" w:footer="720" w:gutter="0"/>
          <w:cols w:space="720"/>
        </w:sectPr>
      </w:pPr>
    </w:p>
    <w:p w:rsidR="00F36C4B" w:rsidRDefault="00792120">
      <w:pPr>
        <w:spacing w:after="0"/>
        <w:ind w:left="120"/>
      </w:pPr>
      <w:bookmarkStart w:id="8" w:name="block-14487784"/>
      <w:bookmarkEnd w:id="5"/>
      <w:r w:rsidRPr="009662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36C4B" w:rsidRPr="0084687B" w:rsidRDefault="0079212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F36C4B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6C4B" w:rsidRDefault="00F36C4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6C4B" w:rsidRDefault="00F36C4B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6C4B" w:rsidRDefault="00F36C4B">
            <w:pPr>
              <w:spacing w:after="0"/>
              <w:ind w:left="135"/>
            </w:pP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C4B" w:rsidRDefault="00F36C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C4B" w:rsidRDefault="00F36C4B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6C4B" w:rsidRDefault="00F36C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Default="008021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" w:history="1"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мелюшка-чернозем», «У кота-воркота», «Солдатушки, бравы реб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тушки»; заклички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D671A" w:rsidRDefault="003D671A" w:rsidP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3D671A" w:rsidRDefault="008021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 w:history="1"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 w:rsidR="003D671A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671A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671A" w:rsidRPr="003D671A" w:rsidRDefault="003D671A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3D671A" w:rsidRDefault="008021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 w:rsidR="003D671A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671A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671A" w:rsidRPr="003D671A" w:rsidRDefault="003D671A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3D671A" w:rsidRDefault="008021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 w:rsidR="003D671A" w:rsidRPr="003D671A" w:rsidRDefault="003D671A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родная песня «Олененок»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802123">
            <w:pPr>
              <w:spacing w:after="0"/>
              <w:ind w:left="135"/>
              <w:rPr>
                <w:lang w:val="ru-RU"/>
              </w:rPr>
            </w:pPr>
            <w:hyperlink r:id="rId9" w:history="1"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ское чудо» колядка; «Прощай, прощай Масленица» русская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ского альбома; Г. Дмитриев Вальс, В. Ребиков «Медведь»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Default="008021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65CB" w:rsidRP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ретто из оперы волшебная флейта, 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 Птички из сказки С.С. Прокофьева «Петя и Волк»; «Мелодия» из оперы «Орфей и Эвридика» К.В.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, «Сиринкс» К. Дебюсси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Default="008021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нии № 94; Л.ван Бетховен Маршевая 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Default="008021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 w:rsidRPr="00944B5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лева, муз.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3D671A" w:rsidRDefault="008021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 w:rsidR="003D671A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671A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671A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671A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671A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671A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671A" w:rsidRPr="003D671A" w:rsidRDefault="003D671A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тунья» сл. А. Барто, муз. С. Прокофь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ва; П.И. Чайковский «Баба Яга» из Детского альбома; Л. Моцарт «Мен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эт»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киа «Добрый жук», песня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/ф «З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лушка», И. Дунаевский Полька; И.С. Бах «Волынка»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5C65CB" w:rsidRDefault="003D671A">
            <w:pPr>
              <w:spacing w:after="0"/>
              <w:ind w:left="135"/>
              <w:rPr>
                <w:lang w:val="ru-RU"/>
              </w:rPr>
            </w:pPr>
            <w:r w:rsidRPr="005C6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  <w:r w:rsidR="005C6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5C65CB"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Российская</w:t>
            </w:r>
            <w:r w:rsidR="005C65CB"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5C65CB"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="005C65CB"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="005C65CB"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="005C65CB"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5C65CB"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="005C65CB"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="005C65CB"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="005C65CB"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="005C65CB"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="005C65CB"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="005C65CB"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ка, танец народов Кавказа; Лезгинка из балета А.Хачатуряна «Гаянэ»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Default="008021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таки», «Чудесная лютня»: этническая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65CB" w:rsidRDefault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Default="008021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</w:t>
            </w:r>
            <w:r w:rsidR="005C65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Рождестве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ский псалом «Эта ночь святая», Ро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ж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дественская песня «Тихая ночь»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3D671A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802123">
            <w:pPr>
              <w:spacing w:after="0"/>
              <w:ind w:left="135"/>
              <w:rPr>
                <w:lang w:val="ru-RU"/>
              </w:rPr>
            </w:pPr>
            <w:hyperlink r:id="rId16" w:history="1"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C65CB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5C65CB" w:rsidRPr="005C65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 w:rsidRPr="00944B5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не: оперы-сказки «Муха-цокотуха», «Волк и семеро козлят»; песни из мультфильма «Бременские музыка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ты»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ного спектакля: мужской и женский хоры из Интродукции оперы М.И. 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ботке, Ф. Шуберт «Аве Мария»; Поль Мориа «Фигаро» в современной обр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менты: И. Томита электронная обр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ботка пьесы М.П. Мусоргского «Балет невылупившихся птенцов» из цикла «Картинки с выставки»; А.Рыбников «Гроза» и «Свет Звезд» из к/ф «Через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тернии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звездам»; А. Островский «Спят усталые игрушки»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5C65CB" w:rsidRPr="005C65CB" w:rsidRDefault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3D671A" w:rsidRDefault="008021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 w:rsidR="003D671A" w:rsidRPr="003D671A" w:rsidRDefault="003D671A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липпенко, стихи Т.И. Волгиной «В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селый музыкант»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D671A" w:rsidRDefault="003D671A" w:rsidP="003D671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3D671A" w:rsidRDefault="008021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D671A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3D671A" w:rsidRPr="003D671A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 w:rsidR="003D671A" w:rsidRPr="003D671A" w:rsidRDefault="003D671A">
            <w:pPr>
              <w:spacing w:after="0"/>
              <w:ind w:left="135"/>
              <w:rPr>
                <w:lang w:val="ru-RU"/>
              </w:rPr>
            </w:pP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</w:tbl>
    <w:p w:rsidR="00F36C4B" w:rsidRDefault="00F36C4B">
      <w:pPr>
        <w:sectPr w:rsidR="00F36C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C4B" w:rsidRDefault="007921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F36C4B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6C4B" w:rsidRDefault="00F36C4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6C4B" w:rsidRDefault="00F36C4B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6C4B" w:rsidRDefault="00F36C4B">
            <w:pPr>
              <w:spacing w:after="0"/>
              <w:ind w:left="135"/>
            </w:pP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C4B" w:rsidRDefault="00F36C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C4B" w:rsidRDefault="00F36C4B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6C4B" w:rsidRDefault="00F36C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ла», «Уж как по мосту, мосточку»; В.Я.Шаинский «Вместе весело ш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гать»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 w:rsidR="00015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 w:rsidR="00015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рументы: Русские народные песни «Светит месяц»; «Ах вы, сени, мои 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Фонохрестоматия. 1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 w:rsidR="00015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 w:rsidR="00015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песня коми «Провожание»; татарская народная песня «Туган як»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 w:rsidR="00015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нальных музыкантов: Хор «А мы пр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со сеяли» из оперы Н.А. Римского-Корсакова «Снегурочка», П.И. Ча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ковский Финал из симфонии № 4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 w:rsidR="00015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 w:rsidR="00015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воронок»; "Школьный вальс" Исаака Дунаевского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«Рассвет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Москве-реке» – вступление к опере «Хованщина»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П.И. Чайко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родная песня «Уж, ты сад» в исполн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нии Л. Руслановой; Л. ван Бетховен Патетическая соната (1-я часть) для фортепиано в исполнении С.Т. Рихт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рой бабушки»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 w:rsidRPr="00944B5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ВАРИАТИВНАЯ ЧАСТЬ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ский хор из оперы «Руслан и Людм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ла»; А.И. Хачатурян «Русская пляска» из балета «Гаянэ»; А.П. Бородин м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зыкальная картина «В Средней Азии»; Н.А. Римский-Корсаков «Песня 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дийского гостя» из оперы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тыни; С.В. Рахманинов «Богородице Дево Радуйся» из «Всенощного бд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ния»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брый тебе вечер», «Небо и земля», Рождественские песни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 w:rsidRPr="00944B5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не: фильм-балет «Хрустальный ба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мачок» (балет С.С.Прокофьева «З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ильм-сказка «Золотой кл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кофьева «Золушка»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нал из балета С.С. Прокофьева «З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лушка»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ного спектакля: Песня Вани, Ария 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ствие царей» из оперетты «Прекрасная Елена»; Песня «До-Ре-Ми» из мюзи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ла Р. Роджерса «Звуки музыки»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ной обработке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» в 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полнении Л. Армстронга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ская «Мама» в исполнении группы «Рирада»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менты: Э. Артемьев темы из кин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фильмов «Раба любви», «Родня». Э. Сигмейстер. Ковбойская песня для детского ансамбля электронных и эл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ментарных инструментов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5C65CB" w:rsidRDefault="005C65CB" w:rsidP="005C65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Фонохрестоматия.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4B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:rsidR="00F36C4B" w:rsidRPr="005C65CB" w:rsidRDefault="005C65CB" w:rsidP="005C65CB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</w:tbl>
    <w:p w:rsidR="00F36C4B" w:rsidRDefault="00F36C4B">
      <w:pPr>
        <w:sectPr w:rsidR="00F36C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C4B" w:rsidRDefault="007921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F36C4B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6C4B" w:rsidRDefault="00F36C4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6C4B" w:rsidRDefault="00F36C4B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6C4B" w:rsidRDefault="00F36C4B">
            <w:pPr>
              <w:spacing w:after="0"/>
              <w:ind w:left="135"/>
            </w:pP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C4B" w:rsidRDefault="00F36C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C4B" w:rsidRDefault="00F36C4B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6C4B" w:rsidRDefault="00F36C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гом»; «Рондо на русские темы»; Е.П.Крылатов «Крылатые качели»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ним, братцы, Русь и славу!»</w:t>
            </w:r>
            <w:proofErr w:type="gram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рументы и народные песни: «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ские народные песни «Ах ты, степь», «Я на горку шла»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нальных музыкантов: А.Эшпай «Пе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 горных и луговых мари»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тель: концерт № 1 для фортепиано с оркестром П.И. Чайковского (фра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менты), песня Леля «Туча со громом сговаривалась» из оперы «Снегуро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ч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ка» Н.А. Римског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ского альбома», П.И. Чайковский «И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ра в лошадки»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Форт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пиано: «Гном», «Старый замок» из фортепианного цикла «Картинки с в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ставки» М.П. Мусоргского; «Школ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кальный цикл М.П. Мусоргского; С.С. Прокофьев «Вставайте, люди ру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ские!» из кантаты «Александр Не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рийский сад», фортепианный цикл 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«Картинки с выставки» М.П. Мусор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ти); К.В.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Эвр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 w:rsidRPr="00944B5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пейзажи: «Утро» Э. Грига, Вечерняя песня М.П. Мусор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ского, «Запевки» Г. Свиридова симф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пещере горного короля» из сюиты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«Пер Гюнт»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Муз. Ю.Чичкова, сл.Ю.Энтина «Песенка про жирафа»; М.И.Глинка «Вальс-фантазия, «Камаринская» для симф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нического оркестра. Мелодии масл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ничного гулянья из оперы Н.А. Ри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композиторов: «Мама» русского ко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рандола из 2-й сюиты «Арлезианка»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ских композиторов: М. Мусоргский Танец персидок из оперы «Хованщ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резонька кудрявая» и др.)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 w:rsidRPr="00944B5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атре и кино: Симфония № 3 «Героич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ская» Людвига ван Бетховена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ва, оперы «Борис Годунов» и другие произведения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зиклы «Семеро козлят на новый лад» А. Рыбникова, «Звуки музыки» Р. Роджерса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 Моцарт опера «Волшебная флейта»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менты: Э.Артемьев «Поход» из к/ф «Сибириада», «Слушая Баха» из к/ф «Солярис»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левский марш льва», «Аквариум», «Лебедь»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</w:tbl>
    <w:p w:rsidR="00F36C4B" w:rsidRDefault="00F36C4B">
      <w:pPr>
        <w:sectPr w:rsidR="00F36C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6C4B" w:rsidRDefault="007921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F36C4B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6C4B" w:rsidRDefault="00F36C4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6C4B" w:rsidRDefault="00F36C4B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6C4B" w:rsidRDefault="00F36C4B">
            <w:pPr>
              <w:spacing w:after="0"/>
              <w:ind w:left="135"/>
            </w:pP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C4B" w:rsidRDefault="00F36C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C4B" w:rsidRDefault="00F36C4B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6C4B" w:rsidRDefault="00F36C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датушки, бравы ребятушки»; Е.П.Крылатов, Ю.С.Энтин «Лесной олень»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ская народная песня «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менты из оперы «Садко» Н.А. Римск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рументы: П.И. Чайковский пьесы «Камаринская» «Мужик на гармонике играет»; «Пляска скоморохов» из оп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ры «Снегурочка»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ская народная песня «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ны девицы»; «Вариации на Камари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скую»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нальных музыкантов: С.В. Рахманинов 1-я часть Концерта №3 для фортепи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но с оркестром; П.И. Чайковский пе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ни «Девицы, красавицы», «Уж как по мосту, по мосточку» из оперы «Евг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нии № 94; Л. ван Бетховен Маршевая 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чик»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людия, Менуэт, Перезвон, 2 сюита: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 w:rsidRPr="00944B5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ч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ное движение», М. Глинка «Попутная песня», Э. Артемьев «Полет»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/ф «Родня»; Е.П.Крылатов и Ю.С.Энтин «Прекрасное далеко»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ги, бакши и др.); К. Караев Колыбел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норвежская народная песня «Волше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нала «Светлый праздник» из сюиты-фантазии С.В. Рахманинова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 w:rsidRPr="00944B5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62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не: «Морозко» – музыкальный фильм-сказка музыка Н. Будашкина; С. Ник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тин «Это очень интересно», «Пони», «Сказка по лесу идет», «Резиновый ёжик»; Г.В. Свиридов сюита «Муз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кальные иллюстрации»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ронии»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нек-горбунок», фрагменты: «Девичий хоровод», «Русская кадриль», «Зол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тые рыбки», «Ночь»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ного спектакля: оперы «Садко», «Б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рис Годунов», «Сказка о царе Салт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не»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атре и кино: П.И. Чайковский Торж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ственная увертюра «1812 год»; Ария Кутузова из оперы С.С.Прокофьева «Война и мир»; попурри на темы п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сен военных лет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менной обработке; Ф. Шуберт «Аве Мария» в современной обработке; Поль Мориа «Фигаро»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рень»; Р.Щедрин. Концерт для оркес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ра «Озорные частушки»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 w:rsidRPr="00944B5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на!» (№ 1) из кантаты «Кармина Бур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на»; Л. Андерсон «Пьеса для пишущей машинки с оркестром»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62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tr w:rsidR="00F36C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B" w:rsidRPr="009662B0" w:rsidRDefault="00792120">
            <w:pPr>
              <w:spacing w:after="0"/>
              <w:ind w:left="135"/>
              <w:rPr>
                <w:lang w:val="ru-RU"/>
              </w:rPr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F36C4B" w:rsidRDefault="00792120">
            <w:pPr>
              <w:spacing w:after="0"/>
              <w:ind w:left="135"/>
              <w:jc w:val="center"/>
            </w:pPr>
            <w:r w:rsidRPr="009662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F36C4B" w:rsidRDefault="00F36C4B"/>
        </w:tc>
      </w:tr>
      <w:bookmarkEnd w:id="8"/>
    </w:tbl>
    <w:p w:rsidR="00792120" w:rsidRPr="0084687B" w:rsidRDefault="00792120" w:rsidP="0084687B">
      <w:pPr>
        <w:spacing w:after="0"/>
        <w:rPr>
          <w:lang w:val="ru-RU"/>
        </w:rPr>
      </w:pPr>
    </w:p>
    <w:sectPr w:rsidR="00792120" w:rsidRPr="0084687B" w:rsidSect="0084687B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characterSpacingControl w:val="doNotCompress"/>
  <w:compat/>
  <w:rsids>
    <w:rsidRoot w:val="00F36C4B"/>
    <w:rsid w:val="00015E41"/>
    <w:rsid w:val="003D671A"/>
    <w:rsid w:val="005C65CB"/>
    <w:rsid w:val="00792120"/>
    <w:rsid w:val="00802123"/>
    <w:rsid w:val="0084687B"/>
    <w:rsid w:val="00944B5B"/>
    <w:rsid w:val="009662B0"/>
    <w:rsid w:val="00DB6C36"/>
    <w:rsid w:val="00EA4955"/>
    <w:rsid w:val="00F36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36C4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36C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4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44B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44B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atalog.prosv.ru/item/15318" TargetMode="External"/><Relationship Id="rId18" Type="http://schemas.openxmlformats.org/officeDocument/2006/relationships/hyperlink" Target="https://catalog.prosv.ru/item/1531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7f412ea4" TargetMode="External"/><Relationship Id="rId7" Type="http://schemas.openxmlformats.org/officeDocument/2006/relationships/hyperlink" Target="https://catalog.prosv.ru/item/15318" TargetMode="External"/><Relationship Id="rId71" Type="http://schemas.openxmlformats.org/officeDocument/2006/relationships/hyperlink" Target="https://m.edsoo.ru/7f412ea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catalog.prosv.ru/item/1531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catalog.prosv.ru/item/1531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7f412ea4" TargetMode="External"/><Relationship Id="rId5" Type="http://schemas.openxmlformats.org/officeDocument/2006/relationships/hyperlink" Target="https://catalog.prosv.ru/item/15318" TargetMode="External"/><Relationship Id="rId15" Type="http://schemas.openxmlformats.org/officeDocument/2006/relationships/hyperlink" Target="https://catalog.prosv.ru/item/1531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catalog.prosv.ru/item/1531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7f412ea4" TargetMode="External"/><Relationship Id="rId73" Type="http://schemas.openxmlformats.org/officeDocument/2006/relationships/hyperlink" Target="https://m.edsoo.ru/7f412ea4" TargetMode="External"/><Relationship Id="rId78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catalog.prosv.ru/item/15318" TargetMode="External"/><Relationship Id="rId14" Type="http://schemas.openxmlformats.org/officeDocument/2006/relationships/hyperlink" Target="https://catalog.prosv.ru/item/1531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7f412ea4" TargetMode="External"/><Relationship Id="rId69" Type="http://schemas.openxmlformats.org/officeDocument/2006/relationships/hyperlink" Target="https://m.edsoo.ru/7f412ea4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catalog.prosv.ru/item/1531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catalog.prosv.ru/item/15318" TargetMode="External"/><Relationship Id="rId17" Type="http://schemas.openxmlformats.org/officeDocument/2006/relationships/hyperlink" Target="https://catalog.prosv.ru/item/1531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7f412ea4" TargetMode="External"/><Relationship Id="rId75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catalog.prosv.ru/item/15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57</Pages>
  <Words>15764</Words>
  <Characters>89856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Нина</cp:lastModifiedBy>
  <cp:revision>7</cp:revision>
  <dcterms:created xsi:type="dcterms:W3CDTF">2023-09-13T17:54:00Z</dcterms:created>
  <dcterms:modified xsi:type="dcterms:W3CDTF">2023-09-18T14:14:00Z</dcterms:modified>
</cp:coreProperties>
</file>